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F2" w:rsidRPr="000F0BDE" w:rsidRDefault="00D96FF2" w:rsidP="000F0BDE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Письмо Министерства просвещения РФ от 8 апреля 2020 г. № ГД-161/04 “Об организации образовательного процесса”</w:t>
      </w:r>
    </w:p>
    <w:p w:rsidR="00D96FF2" w:rsidRPr="000F0BDE" w:rsidRDefault="00D96FF2" w:rsidP="00D96FF2">
      <w:pPr>
        <w:shd w:val="clear" w:color="auto" w:fill="FFFFFF"/>
        <w:spacing w:after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13 апреля 2020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Указа 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технологий, Министерство просвещения Российской Федерации предлагает использовать дифференцированный подход к организации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и программам среднего профессионального образования.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В этих целях подготовлены </w:t>
      </w:r>
      <w:hyperlink r:id="rId5" w:anchor="1000" w:history="1">
        <w:r w:rsidRPr="000F0BDE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 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к существующим рискам, так и к потребностям основных участников образовательного процесса.</w:t>
      </w:r>
    </w:p>
    <w:p w:rsidR="00D96FF2" w:rsidRPr="000F0BDE" w:rsidRDefault="00D96FF2" w:rsidP="000F0BD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</w:t>
      </w:r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Одномоментное значительное увеличение количества пользователей электронных ресурсов, предоставляющих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контент,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При этом возникает множество претензий со стороны родителей к качеству данного контента и его использованию.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рекомендует: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предметам,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предусматривающую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необходимо предусмотреть: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</w:t>
      </w: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апреля-мая 2020 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цифровым образовательным сервисам и платформам, работающим в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(1-8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  <w:proofErr w:type="gramEnd"/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  <w:proofErr w:type="gramEnd"/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2.6.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10-11 классов и подготовку обучающихся, завершающих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сдачи государственной итоговой аттестации по результатам завершенных предыдущих учебных периодов (четвертей / триместров).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Приложение N 2</w:t>
      </w: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br/>
        <w:t>к </w:t>
      </w:r>
      <w:hyperlink r:id="rId6" w:anchor="0" w:history="1">
        <w:r w:rsidRPr="000F0BDE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письму</w:t>
        </w:r>
      </w:hyperlink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</w:t>
      </w: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br/>
        <w:t>от 08.04.2020 № ГД-161/04</w:t>
      </w:r>
    </w:p>
    <w:p w:rsidR="00D96FF2" w:rsidRPr="000F0BDE" w:rsidRDefault="00D96FF2" w:rsidP="000F0BD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</w:t>
      </w:r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 организации образовательного процесса в 2019/20 учебном году в условиях профилактики и предотвращения распр</w:t>
      </w:r>
      <w:bookmarkStart w:id="1" w:name="_GoBack"/>
      <w:bookmarkEnd w:id="1"/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остранения новой </w:t>
      </w:r>
      <w:proofErr w:type="spellStart"/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0F0B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инфекции в образовательных организациях, реализующих основные образовательные программы среднего профессионального образования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образовательных организациях, в условиях профилактики и предотвращения распространения новой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России, является использование дистанционных образовательных технологий и электронного обучения (далее - ДОТ и ЭО).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России, 91% профессиональных образовательных организаций уже использовали ДОТ и ЭО при реализации образовательных программ, в том числе для обучения лиц с инвалидностью и ограниченными возможностями здоровья (далее ОВЗ).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С 6 апреля 2020 г. 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рекомендует.</w:t>
      </w:r>
      <w:proofErr w:type="gramEnd"/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в том числе сокращения количества обучающихся находящихся в помещении при помощи деления на подгруппы, корректировки учебных планов и рабочих программ дисциплин (модулей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инвалидностью и ОВЗ.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необходимо: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2.1. Разработать программу мер для каждого курса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</w:t>
      </w: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преподавателей с особенностями дистанционной работы с обучающимися, имеющими инвалидность и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ОВЗ, различных нозологических групп.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2.3. Обеспечить условия для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инвалидностью и ОВ3.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аудиоконтента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, с нарушением зрения - аудиофайлы,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пр.; для лиц с ментальными нарушениями - обеспечить практико-ориентированных характер выдаваемых заданий, их простоту и наглядность; при необходимости предусмотреть сопровождение процесса обучения лиц с инвалидностью и ОВЗ необходимыми специалистами: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тьютор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ОВЗ.</w:t>
      </w:r>
      <w:proofErr w:type="gramEnd"/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</w:t>
      </w:r>
      <w:proofErr w:type="gram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proofErr w:type="gram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режиме нахождения обучающихся в условиях домашней самоизоляции.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2.6.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2.7. Предусмотреть возможность досрочного завершения учебного года с аттестацией обучающихся </w:t>
      </w:r>
      <w:proofErr w:type="spellStart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невыпускных</w:t>
      </w:r>
      <w:proofErr w:type="spellEnd"/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потребностей обучающихся с инвалидностью и ОВЗ.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2.10. Привлечь родителей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умственной отсталости, расстройствах аутистического спектра и др.).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D96FF2" w:rsidRPr="000F0BDE" w:rsidRDefault="00D96FF2" w:rsidP="00D96FF2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BDE">
        <w:rPr>
          <w:rFonts w:ascii="Times New Roman" w:eastAsia="Times New Roman" w:hAnsi="Times New Roman"/>
          <w:sz w:val="28"/>
          <w:szCs w:val="28"/>
          <w:lang w:eastAsia="ru-RU"/>
        </w:rP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714B32" w:rsidRPr="000F0BDE" w:rsidRDefault="00714B32">
      <w:pPr>
        <w:rPr>
          <w:rFonts w:ascii="Times New Roman" w:hAnsi="Times New Roman"/>
          <w:sz w:val="28"/>
          <w:szCs w:val="28"/>
        </w:rPr>
      </w:pPr>
    </w:p>
    <w:sectPr w:rsidR="00714B32" w:rsidRPr="000F0BDE" w:rsidSect="000F0BDE"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9E"/>
    <w:rsid w:val="000F0BDE"/>
    <w:rsid w:val="0015532B"/>
    <w:rsid w:val="001B1F9E"/>
    <w:rsid w:val="00274BDF"/>
    <w:rsid w:val="00714B32"/>
    <w:rsid w:val="00C25230"/>
    <w:rsid w:val="00D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B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B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B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B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0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0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0B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0B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0B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0B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0B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0B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0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0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0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0B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0BDE"/>
    <w:rPr>
      <w:b/>
      <w:bCs/>
    </w:rPr>
  </w:style>
  <w:style w:type="character" w:styleId="a8">
    <w:name w:val="Emphasis"/>
    <w:basedOn w:val="a0"/>
    <w:uiPriority w:val="20"/>
    <w:qFormat/>
    <w:rsid w:val="000F0B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0BDE"/>
    <w:rPr>
      <w:szCs w:val="32"/>
    </w:rPr>
  </w:style>
  <w:style w:type="paragraph" w:styleId="aa">
    <w:name w:val="List Paragraph"/>
    <w:basedOn w:val="a"/>
    <w:uiPriority w:val="34"/>
    <w:qFormat/>
    <w:rsid w:val="000F0B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BDE"/>
    <w:rPr>
      <w:i/>
    </w:rPr>
  </w:style>
  <w:style w:type="character" w:customStyle="1" w:styleId="22">
    <w:name w:val="Цитата 2 Знак"/>
    <w:basedOn w:val="a0"/>
    <w:link w:val="21"/>
    <w:uiPriority w:val="29"/>
    <w:rsid w:val="000F0B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0B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0BDE"/>
    <w:rPr>
      <w:b/>
      <w:i/>
      <w:sz w:val="24"/>
    </w:rPr>
  </w:style>
  <w:style w:type="character" w:styleId="ad">
    <w:name w:val="Subtle Emphasis"/>
    <w:uiPriority w:val="19"/>
    <w:qFormat/>
    <w:rsid w:val="000F0B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0B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0B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0B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0B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0B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B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B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B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B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B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B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B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B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B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B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0B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0B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0B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0B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0B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0B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0B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0B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0B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0B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0B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0B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0BDE"/>
    <w:rPr>
      <w:b/>
      <w:bCs/>
    </w:rPr>
  </w:style>
  <w:style w:type="character" w:styleId="a8">
    <w:name w:val="Emphasis"/>
    <w:basedOn w:val="a0"/>
    <w:uiPriority w:val="20"/>
    <w:qFormat/>
    <w:rsid w:val="000F0B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0BDE"/>
    <w:rPr>
      <w:szCs w:val="32"/>
    </w:rPr>
  </w:style>
  <w:style w:type="paragraph" w:styleId="aa">
    <w:name w:val="List Paragraph"/>
    <w:basedOn w:val="a"/>
    <w:uiPriority w:val="34"/>
    <w:qFormat/>
    <w:rsid w:val="000F0B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BDE"/>
    <w:rPr>
      <w:i/>
    </w:rPr>
  </w:style>
  <w:style w:type="character" w:customStyle="1" w:styleId="22">
    <w:name w:val="Цитата 2 Знак"/>
    <w:basedOn w:val="a0"/>
    <w:link w:val="21"/>
    <w:uiPriority w:val="29"/>
    <w:rsid w:val="000F0B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0B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0BDE"/>
    <w:rPr>
      <w:b/>
      <w:i/>
      <w:sz w:val="24"/>
    </w:rPr>
  </w:style>
  <w:style w:type="character" w:styleId="ad">
    <w:name w:val="Subtle Emphasis"/>
    <w:uiPriority w:val="19"/>
    <w:qFormat/>
    <w:rsid w:val="000F0B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0B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0B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0B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0B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0B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71184/" TargetMode="External"/><Relationship Id="rId5" Type="http://schemas.openxmlformats.org/officeDocument/2006/relationships/hyperlink" Target="https://www.garant.ru/products/ipo/prime/doc/737711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2442</Words>
  <Characters>13920</Characters>
  <Application>Microsoft Office Word</Application>
  <DocSecurity>0</DocSecurity>
  <Lines>116</Lines>
  <Paragraphs>32</Paragraphs>
  <ScaleCrop>false</ScaleCrop>
  <Company>Home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2020-09-15T10:18:00Z</dcterms:created>
  <dcterms:modified xsi:type="dcterms:W3CDTF">2020-09-15T10:25:00Z</dcterms:modified>
</cp:coreProperties>
</file>