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D" w:rsidRPr="000C00AD" w:rsidRDefault="000C00AD" w:rsidP="000C00AD">
      <w:pPr>
        <w:shd w:val="clear" w:color="auto" w:fill="FFFFFF"/>
        <w:tabs>
          <w:tab w:val="left" w:pos="5955"/>
        </w:tabs>
        <w:ind w:left="619" w:right="504"/>
        <w:rPr>
          <w:rFonts w:ascii="Times New Roman" w:eastAsia="Times New Roman" w:hAnsi="Times New Roman"/>
          <w:bCs/>
          <w:color w:val="000000"/>
          <w:lang w:eastAsia="ru-RU"/>
        </w:rPr>
      </w:pPr>
      <w:r w:rsidRPr="000C00AD">
        <w:rPr>
          <w:rFonts w:ascii="Times New Roman" w:eastAsia="Times New Roman" w:hAnsi="Times New Roman"/>
          <w:bCs/>
          <w:color w:val="000000"/>
          <w:lang w:eastAsia="ru-RU"/>
        </w:rPr>
        <w:t>Согласовано:</w:t>
      </w:r>
      <w:r w:rsidRPr="000C00AD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                        Утверждаю:</w:t>
      </w:r>
    </w:p>
    <w:p w:rsidR="000C00AD" w:rsidRPr="000C00AD" w:rsidRDefault="000C00AD" w:rsidP="000C00AD">
      <w:pPr>
        <w:shd w:val="clear" w:color="auto" w:fill="FFFFFF"/>
        <w:tabs>
          <w:tab w:val="left" w:pos="7650"/>
        </w:tabs>
        <w:ind w:left="619" w:right="504"/>
        <w:rPr>
          <w:rFonts w:ascii="Times New Roman" w:eastAsia="Times New Roman" w:hAnsi="Times New Roman"/>
          <w:bCs/>
          <w:color w:val="000000"/>
          <w:lang w:eastAsia="ru-RU"/>
        </w:rPr>
      </w:pPr>
      <w:r w:rsidRPr="000C00AD">
        <w:rPr>
          <w:rFonts w:ascii="Times New Roman" w:eastAsia="Times New Roman" w:hAnsi="Times New Roman"/>
          <w:bCs/>
          <w:color w:val="000000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ПК                                                                             </w:t>
      </w:r>
      <w:r w:rsidRPr="000C00AD">
        <w:rPr>
          <w:rFonts w:ascii="Times New Roman" w:eastAsia="Times New Roman" w:hAnsi="Times New Roman"/>
          <w:bCs/>
          <w:color w:val="000000"/>
          <w:lang w:eastAsia="ru-RU"/>
        </w:rPr>
        <w:t>Зав. МБДОУ д/</w:t>
      </w:r>
      <w:proofErr w:type="gramStart"/>
      <w:r w:rsidRPr="000C00AD">
        <w:rPr>
          <w:rFonts w:ascii="Times New Roman" w:eastAsia="Times New Roman" w:hAnsi="Times New Roman"/>
          <w:bCs/>
          <w:color w:val="000000"/>
          <w:lang w:eastAsia="ru-RU"/>
        </w:rPr>
        <w:t>с</w:t>
      </w:r>
      <w:proofErr w:type="gramEnd"/>
      <w:r w:rsidRPr="000C00AD">
        <w:rPr>
          <w:rFonts w:ascii="Times New Roman" w:eastAsia="Times New Roman" w:hAnsi="Times New Roman"/>
          <w:bCs/>
          <w:color w:val="000000"/>
          <w:lang w:eastAsia="ru-RU"/>
        </w:rPr>
        <w:t xml:space="preserve"> «Светлячок»</w:t>
      </w:r>
    </w:p>
    <w:p w:rsidR="000C00AD" w:rsidRPr="000C00AD" w:rsidRDefault="000C00AD" w:rsidP="000C00AD">
      <w:pPr>
        <w:shd w:val="clear" w:color="auto" w:fill="FFFFFF"/>
        <w:tabs>
          <w:tab w:val="left" w:pos="7125"/>
        </w:tabs>
        <w:ind w:left="619" w:right="504"/>
        <w:rPr>
          <w:rFonts w:ascii="Times New Roman" w:eastAsia="Times New Roman" w:hAnsi="Times New Roman"/>
          <w:bCs/>
          <w:color w:val="000000"/>
          <w:lang w:eastAsia="ru-RU"/>
        </w:rPr>
      </w:pPr>
      <w:r w:rsidRPr="000C00AD">
        <w:rPr>
          <w:rFonts w:ascii="Times New Roman" w:eastAsia="Times New Roman" w:hAnsi="Times New Roman"/>
          <w:bCs/>
          <w:color w:val="000000"/>
          <w:lang w:eastAsia="ru-RU"/>
        </w:rPr>
        <w:t>______</w:t>
      </w:r>
      <w:proofErr w:type="spellStart"/>
      <w:r w:rsidRPr="000C00AD">
        <w:rPr>
          <w:rFonts w:ascii="Times New Roman" w:eastAsia="Times New Roman" w:hAnsi="Times New Roman"/>
          <w:bCs/>
          <w:color w:val="000000"/>
          <w:lang w:eastAsia="ru-RU"/>
        </w:rPr>
        <w:t>Т.Н.Сергеева</w:t>
      </w:r>
      <w:proofErr w:type="spellEnd"/>
      <w:r>
        <w:rPr>
          <w:rFonts w:ascii="Times New Roman" w:eastAsia="Times New Roman" w:hAnsi="Times New Roman"/>
          <w:bCs/>
          <w:color w:val="000000"/>
          <w:lang w:eastAsia="ru-RU"/>
        </w:rPr>
        <w:tab/>
        <w:t>______С.И.Василенко</w:t>
      </w:r>
      <w:bookmarkStart w:id="0" w:name="_GoBack"/>
      <w:bookmarkEnd w:id="0"/>
    </w:p>
    <w:p w:rsidR="000C00AD" w:rsidRDefault="000C00AD" w:rsidP="006D2B6E">
      <w:pPr>
        <w:shd w:val="clear" w:color="auto" w:fill="FFFFFF"/>
        <w:ind w:left="619" w:right="5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00AD" w:rsidRDefault="000C00AD" w:rsidP="006D2B6E">
      <w:pPr>
        <w:shd w:val="clear" w:color="auto" w:fill="FFFFFF"/>
        <w:ind w:left="619" w:right="5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2B6E" w:rsidRDefault="006D2B6E" w:rsidP="006D2B6E">
      <w:pPr>
        <w:shd w:val="clear" w:color="auto" w:fill="FFFFFF"/>
        <w:ind w:left="619" w:right="50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D2B6E" w:rsidRDefault="006D2B6E" w:rsidP="006D2B6E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КОДЕКСЕ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ПРОФЕССИОНАЛЬНОЙ ЭТИКИ</w:t>
      </w:r>
    </w:p>
    <w:p w:rsidR="006D2B6E" w:rsidRDefault="006D2B6E" w:rsidP="006D2B6E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ПЕДАГОГИЧЕСКИХ РАБОТНИКОВ</w:t>
      </w:r>
    </w:p>
    <w:p w:rsidR="006D2B6E" w:rsidRDefault="006D2B6E" w:rsidP="006D2B6E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B6E" w:rsidRDefault="006D2B6E" w:rsidP="006D2B6E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ru-RU"/>
        </w:rPr>
        <w:t>Общие положения</w:t>
      </w:r>
    </w:p>
    <w:p w:rsidR="006D2B6E" w:rsidRDefault="006D2B6E" w:rsidP="006D2B6E">
      <w:pPr>
        <w:widowControl w:val="0"/>
        <w:autoSpaceDE w:val="0"/>
        <w:autoSpaceDN w:val="0"/>
        <w:adjustRightInd w:val="0"/>
        <w:spacing w:after="20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Положение о кодексе профессиональной этики педагогических, работников МБДОУ  д/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«Светлячок» г. Цимлянска  (далее по тексту - МБДОУ) разработано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положений </w:t>
      </w:r>
      <w:hyperlink r:id="rId6" w:history="1"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Конституции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Федерального 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N 273-ФЗ "Об образовании в Российской Федерации", </w:t>
      </w:r>
      <w:hyperlink r:id="rId8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Указа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N 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Кодекс представляет собой свод основополагающих принципов профессиональной этики и основных правил поведения для педагогических работников при осуществлении педагогической деятельности. 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B6E" w:rsidRDefault="006D2B6E" w:rsidP="006D2B6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Целями Кодекса являются:</w:t>
      </w:r>
    </w:p>
    <w:p w:rsidR="006D2B6E" w:rsidRDefault="006D2B6E" w:rsidP="006D2B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6D2B6E" w:rsidRDefault="006D2B6E" w:rsidP="006D2B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 укреплению авторитета педагогических работников организации, осуществляющей образовательную деятельность;</w:t>
      </w:r>
    </w:p>
    <w:p w:rsidR="006D2B6E" w:rsidRDefault="006D2B6E" w:rsidP="006D2B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единых норм поведения педагогических работников.</w:t>
      </w:r>
    </w:p>
    <w:p w:rsidR="006D2B6E" w:rsidRDefault="006D2B6E" w:rsidP="006D2B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6D2B6E" w:rsidRDefault="006D2B6E" w:rsidP="006D2B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6D2B6E" w:rsidRDefault="006D2B6E" w:rsidP="006D2B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B6E" w:rsidRDefault="006D2B6E" w:rsidP="006D2B6E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Этические принципы и правила профессионального поведения педагогического работника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Принципами профессионального поведения педагогического работника являются: гуманность, законность, справедливость, профессионализм, ответственность, солидарность и толерантность.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2.2. В своей деятельности педагогический работник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роявляет терпимость и уважение к обычаям и традициям народов РФ и других государств, учитывает культурные и иные особенности различных этнических, социальных групп и конфессий, способствует межнациональному и межконфессиональному согласию обучающихся.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2.3. Педагогический работник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свою деятельность на высоком профессиональном уровне, постоянно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стремится к совершенствованию своих знаний, умений, навыков, методологии обучения, занимает активную жизненную позицию.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2.4. Педагогический работник дорожит своей репутацией и добрым именем ОО, своим поведением подает положительный пример всем участникам образовательного процесса.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2.5. Педагогический работник соблюдает правила русского языка, культуру устной и письменной речи, не использует сам и не допускает использования в присутствии участников образовательного процесса ругательств, вульгаризмов, грубых или оскорбительных фраз.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2.6. Педагогический работник способствует реализации права на получение образования всех детей независимо от их пола, возраста, расовой и национальной принадлежности, социального статуса, религиозных убеждений, материального положения.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2.7. Педагогический работник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уважает честь и достоинство обучающихся и других участников образовательных отношений, защищает обучающихся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любых форм проявления жестокости и унижения.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2.8. Педагогический работник стремится к повышению положительной учебно-познавательной мотивации у обучающихся, к укреплению в них веры в собственные силы,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развивает у них познавательную активность, самостоятельность, инициативу, творческие способности, формирует гражданскую позицию, способность к труду, культуру здорового и безопасного образа жизни.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2.9. В своей профессиональной деятельности педагогический работник: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учитывает особенности психофизического развития обучающихся и состояние их здоровья;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применяет педагогически обоснованные и обеспечивающие высокое качество образования формы, методы обучения и воспитания;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2.10. Педагогический работник может проводить педагогические исследования только при условии добровольного согласия участника образовательного процесса, принимающего участие в исследовании.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2.11. Во взаимоотношениях с коллегами педагогический работник обязан быть честным, справедливым, порядочным, с уважением относиться к их знаниям и опыту, при необходимости – оказывать им профессиональную помощь и поддержку.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2.12. Педагогический работник высказывает критику в адрес коллег аргументировано, конструктивно, без использования оскорбительных слов. Критике подлежат профессиональные действия, но не личность коллег.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2.13. Педагогический работник не имеет права допускать негативные высказывания о своих коллегах и их работе в присутствии обучающихся и их родителей (законных представителей).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2.14.Педагогический работник не вправе препятствовать родителю (законному представителю) обучающегося в выборе формы получения образования, в защите законных прав и интересов ребенка, в участии в управлении ОО.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2.15. Педагогический работник не вправе подвергать критике внутрисемейные ценности и верования обучающихся.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2.16. Педагогический работник хранит в тайне информацию об обучающихся, доверенную ему участниками образовательного процесса, в т. ч. высказанное мнение о родителях (законных представителях), педагогах, за исключением случаев, предусмотренных законодательством.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2.17. Педагогический работник не вступает с ребенком в финансовые отношения.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B6E" w:rsidRDefault="006D2B6E" w:rsidP="006D2B6E">
      <w:pPr>
        <w:shd w:val="clear" w:color="auto" w:fill="FFFFFF"/>
        <w:ind w:right="1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ru-RU"/>
        </w:rPr>
        <w:t>Обязательства педагогических работников перед воспитанниками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Педагогические работники в процессе взаимодействия с воспитанниками: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признают  индивидуальность и определённые личные потребности каждого;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выбирают подходящий стиль общения, основанный на взаимном уважении;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выбирают такие методы работы, которые поощряют в воспитанниках развитие самостоятельности, инициативности, ответственности,  желания сотрудничать и помогать другим;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оценке поведения и достижений воспитанников стремятся укреплять их  веру в свои силы, показывать возможности совершенствования, повышать мотивацию обучения;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проявляют толерантность;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обеспечивают конфиденциальность во всех делах, затрагивающих их интересы;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стремятся стать для них положительным примером;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В процессе взаимодействия с воспитанниками педагогические работники обязаны воздерживаться от: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навязывания им своих взглядов, убеждений и предпочтений;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оценки их личности и личности их родителей, законных представителей;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предвзятой и необъективной оценки действий законных представителей воспитанников;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на занятиях явной политической или религиозной агитации;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употребления алкогольных напитков накануне и во время исполнения должностных обязанностей;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курения в помещениях и на территории Учреждения.</w:t>
      </w:r>
    </w:p>
    <w:p w:rsidR="006D2B6E" w:rsidRDefault="006D2B6E" w:rsidP="006D2B6E">
      <w:pPr>
        <w:shd w:val="clear" w:color="auto" w:fill="FFFFFF"/>
        <w:spacing w:before="14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B6E" w:rsidRDefault="006D2B6E" w:rsidP="006D2B6E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ru-RU"/>
        </w:rPr>
        <w:t>Обязательства педагогических работников</w:t>
      </w:r>
    </w:p>
    <w:p w:rsidR="006D2B6E" w:rsidRDefault="006D2B6E" w:rsidP="006D2B6E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ru-RU"/>
        </w:rPr>
        <w:t>перед родителями (законными представителями) воспитанников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Педагогические работники в процессе взаимодействия с законными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представителями воспитанников должны: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Учреждения в целом;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начинать общение с приветствия;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внимательность, тактичность, доброжелательность, желание помочь;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выслушать обращение и уяснить суть изложенной проблемы, при необходимости в корректной форме задать уточняющие вопросы;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4.2. В процессе взаимодействия с родителями (законными представителями) воспитанников педагогические работники не должны: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заставлять их необоснованно долго ожидать приёма;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перебивать их в грубой форме;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разговаривать по телефону, игнорируя их присутствие;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разглашать высказанное воспитанниками мнение о своих законных представителях;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 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B6E" w:rsidRDefault="006D2B6E" w:rsidP="006D2B6E">
      <w:pPr>
        <w:shd w:val="clear" w:color="auto" w:fill="FFFFFF"/>
        <w:spacing w:before="317"/>
        <w:ind w:left="105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ru-RU"/>
        </w:rPr>
        <w:t>Обязательства  педагогических  работников   перед   коллегами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Педагогические работники в процессе взаимодействия с коллегами: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помогают друг другу в процессе взаимного оценивания, предусмотренного действующим законодательством и локальными актами Учреждения .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В процессе взаимодействия с коллегами педагогические работники обязаны воздерживаться от: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предвзятого и необъективного отношения к коллегам;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обсуждения их недостатков и личной жизни.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Представитель администрации не имеет морального права: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перекладывать свою ответственность на подчинённых;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формализм, высокомерие, грубость;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обсуждать с подчинёнными действия вышестоящих руководителей;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 религиозной, кастовой, родовой принадлежности, личной преданности, приятельских отношений;</w:t>
      </w:r>
    </w:p>
    <w:p w:rsidR="006D2B6E" w:rsidRDefault="006D2B6E" w:rsidP="006D2B6E">
      <w:pPr>
        <w:pStyle w:val="a3"/>
        <w:numPr>
          <w:ilvl w:val="0"/>
          <w:numId w:val="2"/>
        </w:numPr>
        <w:shd w:val="clear" w:color="auto" w:fill="FFFFFF"/>
        <w:ind w:left="284" w:right="1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B6E" w:rsidRDefault="006D2B6E" w:rsidP="006D2B6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Требования к внешнему виду педагогического работника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Внешний вид педагогического работника при выполнении им трудовых обязанностей должен способствовать формированию уважительного отношения в обществе к педагогическим работникам и организациям, осуществляющим образовательную деятельность.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6.2. Приходя на занятие, педагогический работник должен быть аккуратно одет. Одежда не должна быть яркой и вызывающей и противоречить общепринятым нормам приличия.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Приемлем деловой костюм, который подчеркивает официальность отношений с обучающимися. К деловому костюму относятся пиджак с юбкой/брюками и блузка.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Предпочтительными цветами для одежды являются черный, коричневый, серый, темно-синий, темно-бардовый, бежевый. Рубашки и блузки могут быть постельных тонов.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 допускается ношение одежды, указывающей на принадлежность к той или иной национальности и религии, за исключением официальных и культурно-массовых мероприятий.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6.4. Обувь предпочтительней закрытая, для женщины – на невысоком каблуке.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6.5. Украшений должно быть минимальное количество, они не должны быть яркими и броскими.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6.6. Прическа, макияж и маникюр должны производить впечатление аккуратного и ухоженного человека. Макияж и маникюр должен быть нейтральных тонов.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6.7. Недопустимо наличие у педагогического работника татуировок и пирсинга на открытых участках тела.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6.8. Парфюм не должен быть слишком резким, предпочтительны легкие запахи.</w:t>
      </w:r>
    </w:p>
    <w:p w:rsidR="006D2B6E" w:rsidRDefault="006D2B6E" w:rsidP="006D2B6E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6.9. Выражение лица педагога, мимика, жестикуляция должны быть доброжелательными и располагающими к себе.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2B6E" w:rsidRDefault="006D2B6E" w:rsidP="006D2B6E">
      <w:pPr>
        <w:shd w:val="clear" w:color="auto" w:fill="FFFFFF"/>
        <w:spacing w:before="30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8. </w:t>
      </w: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ru-RU"/>
        </w:rPr>
        <w:t>Контроль за соблюдением настоящего Положения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 В своей деятельности комиссия руководствуется действующим законодательством Российской Федерации, уставом Учреждения, настоящим Положением и Положением о комиссии по профессиональной этике.</w:t>
      </w:r>
    </w:p>
    <w:p w:rsidR="006D2B6E" w:rsidRDefault="006D2B6E" w:rsidP="006D2B6E">
      <w:pPr>
        <w:shd w:val="clear" w:color="auto" w:fill="FFFFFF"/>
        <w:spacing w:before="30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9. </w:t>
      </w: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ru-RU"/>
        </w:rPr>
        <w:t>Ответственность за нарушение настоящего Положения</w:t>
      </w:r>
    </w:p>
    <w:p w:rsidR="006D2B6E" w:rsidRDefault="006D2B6E" w:rsidP="006D2B6E">
      <w:pPr>
        <w:shd w:val="clear" w:color="auto" w:fill="FFFFFF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6D2B6E" w:rsidRDefault="006D2B6E" w:rsidP="006D2B6E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rStyle w:val="s2"/>
          <w:i/>
          <w:iCs/>
        </w:rPr>
      </w:pPr>
    </w:p>
    <w:p w:rsidR="006D2B6E" w:rsidRDefault="006D2B6E" w:rsidP="006D2B6E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rStyle w:val="s2"/>
          <w:i/>
          <w:iCs/>
          <w:color w:val="000000"/>
          <w:sz w:val="28"/>
          <w:szCs w:val="28"/>
        </w:rPr>
      </w:pPr>
    </w:p>
    <w:p w:rsidR="006D2B6E" w:rsidRDefault="006D2B6E" w:rsidP="006D2B6E">
      <w:pPr>
        <w:pStyle w:val="p5"/>
        <w:shd w:val="clear" w:color="auto" w:fill="FFFFFF"/>
        <w:spacing w:after="0" w:afterAutospacing="0"/>
        <w:rPr>
          <w:rStyle w:val="s2"/>
          <w:i/>
          <w:iCs/>
          <w:color w:val="000000"/>
          <w:sz w:val="28"/>
          <w:szCs w:val="28"/>
        </w:rPr>
      </w:pPr>
    </w:p>
    <w:p w:rsidR="00714B32" w:rsidRDefault="00714B32"/>
    <w:sectPr w:rsidR="00714B32" w:rsidSect="006D2B6E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56B"/>
    <w:multiLevelType w:val="multilevel"/>
    <w:tmpl w:val="4CF60246"/>
    <w:lvl w:ilvl="0">
      <w:start w:val="1"/>
      <w:numFmt w:val="decimal"/>
      <w:lvlText w:val="%1."/>
      <w:lvlJc w:val="left"/>
      <w:pPr>
        <w:ind w:left="389" w:hanging="360"/>
      </w:pPr>
    </w:lvl>
    <w:lvl w:ilvl="1">
      <w:start w:val="3"/>
      <w:numFmt w:val="decimal"/>
      <w:isLgl/>
      <w:lvlText w:val="%1.%2."/>
      <w:lvlJc w:val="left"/>
      <w:pPr>
        <w:ind w:left="389" w:hanging="360"/>
      </w:pPr>
    </w:lvl>
    <w:lvl w:ilvl="2">
      <w:start w:val="1"/>
      <w:numFmt w:val="decimal"/>
      <w:isLgl/>
      <w:lvlText w:val="%1.%2.%3."/>
      <w:lvlJc w:val="left"/>
      <w:pPr>
        <w:ind w:left="749" w:hanging="720"/>
      </w:pPr>
    </w:lvl>
    <w:lvl w:ilvl="3">
      <w:start w:val="1"/>
      <w:numFmt w:val="decimal"/>
      <w:isLgl/>
      <w:lvlText w:val="%1.%2.%3.%4."/>
      <w:lvlJc w:val="left"/>
      <w:pPr>
        <w:ind w:left="749" w:hanging="720"/>
      </w:pPr>
    </w:lvl>
    <w:lvl w:ilvl="4">
      <w:start w:val="1"/>
      <w:numFmt w:val="decimal"/>
      <w:isLgl/>
      <w:lvlText w:val="%1.%2.%3.%4.%5."/>
      <w:lvlJc w:val="left"/>
      <w:pPr>
        <w:ind w:left="1109" w:hanging="1080"/>
      </w:pPr>
    </w:lvl>
    <w:lvl w:ilvl="5">
      <w:start w:val="1"/>
      <w:numFmt w:val="decimal"/>
      <w:isLgl/>
      <w:lvlText w:val="%1.%2.%3.%4.%5.%6."/>
      <w:lvlJc w:val="left"/>
      <w:pPr>
        <w:ind w:left="1109" w:hanging="1080"/>
      </w:pPr>
    </w:lvl>
    <w:lvl w:ilvl="6">
      <w:start w:val="1"/>
      <w:numFmt w:val="decimal"/>
      <w:isLgl/>
      <w:lvlText w:val="%1.%2.%3.%4.%5.%6.%7."/>
      <w:lvlJc w:val="left"/>
      <w:pPr>
        <w:ind w:left="1469" w:hanging="1440"/>
      </w:p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</w:lvl>
  </w:abstractNum>
  <w:abstractNum w:abstractNumId="1">
    <w:nsid w:val="7D5E4FA3"/>
    <w:multiLevelType w:val="hybridMultilevel"/>
    <w:tmpl w:val="BFCC8916"/>
    <w:lvl w:ilvl="0" w:tplc="99DAE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7"/>
    <w:rsid w:val="000C00AD"/>
    <w:rsid w:val="0015532B"/>
    <w:rsid w:val="00274BDF"/>
    <w:rsid w:val="006D2B6E"/>
    <w:rsid w:val="00714B32"/>
    <w:rsid w:val="00BA3827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6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6E"/>
    <w:pPr>
      <w:ind w:left="720"/>
      <w:contextualSpacing/>
    </w:pPr>
  </w:style>
  <w:style w:type="paragraph" w:customStyle="1" w:styleId="p5">
    <w:name w:val="p5"/>
    <w:basedOn w:val="a"/>
    <w:rsid w:val="006D2B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12">
    <w:name w:val="p12"/>
    <w:basedOn w:val="a"/>
    <w:rsid w:val="006D2B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2">
    <w:name w:val="s2"/>
    <w:basedOn w:val="a0"/>
    <w:rsid w:val="006D2B6E"/>
  </w:style>
  <w:style w:type="character" w:styleId="a4">
    <w:name w:val="Hyperlink"/>
    <w:basedOn w:val="a0"/>
    <w:uiPriority w:val="99"/>
    <w:semiHidden/>
    <w:unhideWhenUsed/>
    <w:rsid w:val="006D2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6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6E"/>
    <w:pPr>
      <w:ind w:left="720"/>
      <w:contextualSpacing/>
    </w:pPr>
  </w:style>
  <w:style w:type="paragraph" w:customStyle="1" w:styleId="p5">
    <w:name w:val="p5"/>
    <w:basedOn w:val="a"/>
    <w:rsid w:val="006D2B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12">
    <w:name w:val="p12"/>
    <w:basedOn w:val="a"/>
    <w:rsid w:val="006D2B6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2">
    <w:name w:val="s2"/>
    <w:basedOn w:val="a0"/>
    <w:rsid w:val="006D2B6E"/>
  </w:style>
  <w:style w:type="character" w:styleId="a4">
    <w:name w:val="Hyperlink"/>
    <w:basedOn w:val="a0"/>
    <w:uiPriority w:val="99"/>
    <w:semiHidden/>
    <w:unhideWhenUsed/>
    <w:rsid w:val="006D2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981B1893407B446B322334B38880B703FF911B70C088D3DlF2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D5123743303A83DB6F079AC40243C83986B08E320AB446B322334B38880B703FF911B70C088B37lF2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D5123743303A83DB6F079AC40243C83A8BBF8F3B55E344E2773Dl42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1927</Words>
  <Characters>10987</Characters>
  <Application>Microsoft Office Word</Application>
  <DocSecurity>0</DocSecurity>
  <Lines>91</Lines>
  <Paragraphs>25</Paragraphs>
  <ScaleCrop>false</ScaleCrop>
  <Company>Home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2016-11-22T08:09:00Z</dcterms:created>
  <dcterms:modified xsi:type="dcterms:W3CDTF">2016-11-22T08:12:00Z</dcterms:modified>
</cp:coreProperties>
</file>