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31" w:rsidRPr="003F47A0" w:rsidRDefault="004C4C8C" w:rsidP="00D53077">
      <w:pPr>
        <w:spacing w:line="360" w:lineRule="auto"/>
        <w:jc w:val="center"/>
        <w:rPr>
          <w:b/>
        </w:rPr>
      </w:pPr>
      <w:bookmarkStart w:id="0" w:name="_GoBack"/>
      <w:r w:rsidRPr="003F47A0">
        <w:rPr>
          <w:b/>
        </w:rPr>
        <w:t>МБДОУ ЦРР д/с 1 категории № 2 «Светлячок»</w:t>
      </w:r>
    </w:p>
    <w:p w:rsidR="002821B3" w:rsidRPr="003F47A0" w:rsidRDefault="00C23631" w:rsidP="00D53077">
      <w:pPr>
        <w:spacing w:line="360" w:lineRule="auto"/>
        <w:jc w:val="center"/>
        <w:rPr>
          <w:b/>
        </w:rPr>
      </w:pPr>
      <w:r w:rsidRPr="003F47A0">
        <w:rPr>
          <w:b/>
        </w:rPr>
        <w:t>Модель выпускника в соответствии с ФГОС</w:t>
      </w:r>
    </w:p>
    <w:p w:rsidR="002821B3" w:rsidRPr="003F47A0" w:rsidRDefault="002821B3" w:rsidP="002821B3">
      <w:pPr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9174"/>
      </w:tblGrid>
      <w:tr w:rsidR="005527F9" w:rsidRPr="003F47A0" w:rsidTr="0077434D"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F07" w:rsidRPr="003F47A0" w:rsidRDefault="005527F9" w:rsidP="008576A6">
            <w:pPr>
              <w:jc w:val="center"/>
              <w:rPr>
                <w:rFonts w:ascii="Arial" w:hAnsi="Arial" w:cs="Arial"/>
              </w:rPr>
            </w:pPr>
            <w:r w:rsidRPr="003F47A0">
              <w:rPr>
                <w:b/>
                <w:bCs/>
              </w:rPr>
              <w:t>Критерии</w:t>
            </w:r>
          </w:p>
        </w:tc>
        <w:tc>
          <w:tcPr>
            <w:tcW w:w="39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F07" w:rsidRPr="003F47A0" w:rsidRDefault="005527F9" w:rsidP="008576A6">
            <w:pPr>
              <w:ind w:firstLine="262"/>
              <w:jc w:val="center"/>
              <w:rPr>
                <w:rFonts w:ascii="Arial" w:hAnsi="Arial" w:cs="Arial"/>
              </w:rPr>
            </w:pPr>
            <w:r w:rsidRPr="003F47A0">
              <w:rPr>
                <w:b/>
                <w:bCs/>
              </w:rPr>
              <w:t>Характеристика личностных критериев</w:t>
            </w:r>
          </w:p>
        </w:tc>
      </w:tr>
      <w:tr w:rsidR="005527F9" w:rsidRPr="003F47A0" w:rsidTr="0077434D">
        <w:tc>
          <w:tcPr>
            <w:tcW w:w="10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07" w:rsidRPr="003F47A0" w:rsidRDefault="005527F9" w:rsidP="008576A6">
            <w:pPr>
              <w:rPr>
                <w:rFonts w:ascii="Arial" w:hAnsi="Arial" w:cs="Arial"/>
              </w:rPr>
            </w:pPr>
            <w:r w:rsidRPr="003F47A0">
              <w:t>Физически развитый, овладевший основными культурно-гигиеническими навыками.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07" w:rsidRPr="003F47A0" w:rsidRDefault="005527F9" w:rsidP="0077434D">
            <w:pPr>
              <w:ind w:firstLine="262"/>
              <w:jc w:val="both"/>
              <w:rPr>
                <w:rFonts w:ascii="Arial" w:hAnsi="Arial" w:cs="Arial"/>
              </w:rPr>
            </w:pPr>
            <w:r w:rsidRPr="003F47A0">
              <w:t>У ребенка сформированы основные физические качества и потребность в двигательной активности. Ребёнок технически правильно выполняет большинство физических упражнений, проявляя интерес, активность, необходимые усилия. Может оценить усилия других детей, упорен в достижении своей цели и положительного результата. Способен организовать подвижные игры и упражнения с подгруппой сверстников и малышей. Понимает значение здоровья, необходимость выполнения режима дня, важность занятий спортом, утренней гимнастики.  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  <w:tr w:rsidR="005527F9" w:rsidRPr="003F47A0" w:rsidTr="0077434D">
        <w:tc>
          <w:tcPr>
            <w:tcW w:w="10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07" w:rsidRPr="003F47A0" w:rsidRDefault="005527F9" w:rsidP="008576A6">
            <w:pPr>
              <w:rPr>
                <w:rFonts w:ascii="Arial" w:hAnsi="Arial" w:cs="Arial"/>
              </w:rPr>
            </w:pPr>
            <w:r w:rsidRPr="003F47A0">
              <w:t>Любознательный, активный.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t>Интересуется новым, неизвестным в окружающем мире (мире предметов и вещей, мире отношений и своем внутреннем мире). Задает много вопросов, настойчиво добивается решения поставленных задач, экспериментирует и исследует предметы и материалы. Использует разные способы познания мира природы, пользуется схемами, наглядными моделями. Отличается высокой речевой активностью, готовностью принять общий замысел. Проявляет настойчивый познавательный интерес к миру, к своему будущему положению школьника, стремится овладеть грамотой – чтением, письмом, счётом. Принимает живое, заинтересованное участие в образовательном процессе.</w:t>
            </w:r>
          </w:p>
          <w:p w:rsidR="00E55F07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t>Способен инициативно и самостоятельно действовать в повседневной жизни, в различных видах детской деятельности. Умеет сам выдвинуть идей, план действий, организовать партнёров по деятельности.  В случаях затруднений обращается за помощью к взрослому.</w:t>
            </w:r>
          </w:p>
        </w:tc>
      </w:tr>
      <w:tr w:rsidR="005527F9" w:rsidRPr="003F47A0" w:rsidTr="0077434D">
        <w:tc>
          <w:tcPr>
            <w:tcW w:w="10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07" w:rsidRPr="003F47A0" w:rsidRDefault="005527F9" w:rsidP="008576A6">
            <w:pPr>
              <w:rPr>
                <w:rFonts w:ascii="Arial" w:hAnsi="Arial" w:cs="Arial"/>
              </w:rPr>
            </w:pPr>
            <w:r w:rsidRPr="003F47A0">
              <w:t>Эмоционально отзывчивый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t>Правильно понимает эмоциональное состояние других людей, активно выражает готовность помочь. Откликается на эмоции близких людей и друзей, проявляет сочувствие.  Умеет «читать» эмоциональные состояния по мимике, жестам, интонации голоса, высказывает мнения о причинах эмоционального состояния сверстников.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  <w:p w:rsidR="00E55F07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rPr>
                <w:color w:val="FF0000"/>
              </w:rPr>
              <w:t> </w:t>
            </w:r>
          </w:p>
        </w:tc>
      </w:tr>
      <w:tr w:rsidR="005527F9" w:rsidRPr="003F47A0" w:rsidTr="0077434D">
        <w:tc>
          <w:tcPr>
            <w:tcW w:w="10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07" w:rsidRPr="003F47A0" w:rsidRDefault="005527F9" w:rsidP="008576A6">
            <w:pPr>
              <w:rPr>
                <w:rFonts w:ascii="Arial" w:hAnsi="Arial" w:cs="Arial"/>
              </w:rPr>
            </w:pPr>
            <w:r w:rsidRPr="003F47A0">
              <w:t>Овладевший средствами общения и способами взаимодействия        со взрослыми и сверстниками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t>Ребенок освоил основы культуры поведения, дружеских взаимоотношений.  Использует деловую, познавательную, личностную формы общения. С удовольствием участвует в коллективных делах: способен принять общую цель и условия, старается действовать согласованно, выражает живой интерес к общему результату. Владеет речевыми умениями,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      </w:r>
          </w:p>
          <w:p w:rsidR="00E55F07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rPr>
                <w:color w:val="FF0000"/>
              </w:rPr>
              <w:t> </w:t>
            </w:r>
          </w:p>
        </w:tc>
      </w:tr>
      <w:tr w:rsidR="005527F9" w:rsidRPr="003F47A0" w:rsidTr="0077434D">
        <w:tc>
          <w:tcPr>
            <w:tcW w:w="10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07" w:rsidRPr="003F47A0" w:rsidRDefault="005527F9" w:rsidP="008576A6">
            <w:pPr>
              <w:rPr>
                <w:rFonts w:ascii="Arial" w:hAnsi="Arial" w:cs="Arial"/>
              </w:rPr>
            </w:pPr>
            <w:r w:rsidRPr="003F47A0"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 (нельзя драться, нельзя обижать маленьких, не хорошо ябедничать, нужно делиться, нужно уважать взрослых и сверстников и т.п.). В поведении наблюдаются элементы волевых проявлений: при необходимости ребенок умеет сдерживаться, проявляет терпение и настойчивость. Чутко реагирует на оценку своих действий и поступков, воздерживается от повторения действий, отрицательно оцененных взрослыми. Ребенок способен к элементарному планированию своих действий, направленных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      </w:r>
          </w:p>
          <w:p w:rsidR="00E55F07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rPr>
                <w:color w:val="FF0000"/>
              </w:rPr>
              <w:t> </w:t>
            </w:r>
          </w:p>
        </w:tc>
      </w:tr>
      <w:tr w:rsidR="005527F9" w:rsidRPr="003F47A0" w:rsidTr="0077434D">
        <w:tc>
          <w:tcPr>
            <w:tcW w:w="10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07" w:rsidRPr="003F47A0" w:rsidRDefault="005527F9" w:rsidP="008576A6">
            <w:pPr>
              <w:rPr>
                <w:rFonts w:ascii="Arial" w:hAnsi="Arial" w:cs="Arial"/>
              </w:rPr>
            </w:pPr>
            <w:r w:rsidRPr="003F47A0">
              <w:lastRenderedPageBreak/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t>Ребенок может применять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 Правильно выбирает предметы и материалы для самостоятельной деятельности в соответствии с их качествами, свойствами, назначениями. Использует сенсорные эталоны для оценки свойств и качеств предметов. Умеет пользоваться несложными наглядными моделями, схемами при решении задач. Вычленяет существенные родовые признаки и осуществляет группировку предметов, доказывает правильность обобщений, выражает в речи логические связи и зависимости. Проявляет творчество в интеллектуальных играх, интересуется разгадыванием кроссвордов, ребусов.</w:t>
            </w:r>
          </w:p>
          <w:p w:rsidR="00E55F07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rPr>
                <w:color w:val="FF0000"/>
              </w:rPr>
              <w:t> </w:t>
            </w:r>
          </w:p>
        </w:tc>
      </w:tr>
      <w:tr w:rsidR="005527F9" w:rsidRPr="003F47A0" w:rsidTr="0077434D">
        <w:tc>
          <w:tcPr>
            <w:tcW w:w="10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07" w:rsidRPr="003F47A0" w:rsidRDefault="005527F9" w:rsidP="008576A6">
            <w:pPr>
              <w:rPr>
                <w:rFonts w:ascii="Arial" w:hAnsi="Arial" w:cs="Arial"/>
              </w:rPr>
            </w:pPr>
            <w:r w:rsidRPr="003F47A0">
              <w:t>Имеющий первичные представления о себе, семье, обществе (ближайшем социуме), государстве (стране), мире и природе.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rPr>
                <w:b/>
                <w:bCs/>
              </w:rPr>
              <w:t>Ребенок имеет представление о себе</w:t>
            </w:r>
            <w:r w:rsidRPr="003F47A0">
              <w:t>: о своем возрасте, половой принадлежности; рассказывает о себе, о событиях своей жизни, об эпизодах раннего детства, мечтах, подготовки к школе, о своих умениях и достижениях.</w:t>
            </w:r>
          </w:p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rPr>
                <w:b/>
                <w:bCs/>
              </w:rPr>
              <w:t>Ребенок имеет представление о семье:</w:t>
            </w:r>
            <w:r w:rsidRPr="003F47A0">
              <w:t>  о составе семьи, родственных отношениях и взаимосвязях, распределении семейных обязанностей, семейных традициях, гордится своей семьей, своими близкими: рассказывает об их профессиях, достижениях, увлечениях, о детстве родителей, их школьных годах.</w:t>
            </w:r>
          </w:p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rPr>
                <w:b/>
                <w:bCs/>
              </w:rPr>
              <w:t>Ребенок имеет представление об обществе</w:t>
            </w:r>
            <w:r w:rsidRPr="003F47A0">
              <w:t> </w:t>
            </w:r>
            <w:r w:rsidRPr="003F47A0">
              <w:rPr>
                <w:b/>
                <w:bCs/>
              </w:rPr>
              <w:t>(ближайшем социуме),</w:t>
            </w:r>
            <w:r w:rsidRPr="003F47A0">
              <w:t> о культурных ценностях общества и о своем месте в нем.</w:t>
            </w:r>
          </w:p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rPr>
                <w:b/>
                <w:bCs/>
              </w:rPr>
              <w:t>Ребенок имеет представление о государстве: </w:t>
            </w:r>
            <w:r w:rsidRPr="003F47A0">
              <w:t> ребенок</w:t>
            </w:r>
            <w:r w:rsidRPr="003F47A0">
              <w:rPr>
                <w:b/>
                <w:bCs/>
              </w:rPr>
              <w:t> </w:t>
            </w:r>
            <w:r w:rsidRPr="003F47A0">
              <w:t>знает о принадлежности к нему, о символах государства, «малой» и «большой» Родине, ее природе.</w:t>
            </w:r>
          </w:p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rPr>
                <w:b/>
                <w:bCs/>
              </w:rPr>
              <w:t>Ребенок имеет представление</w:t>
            </w:r>
            <w:r w:rsidRPr="003F47A0">
              <w:t> </w:t>
            </w:r>
            <w:r w:rsidRPr="003F47A0">
              <w:rPr>
                <w:b/>
                <w:bCs/>
              </w:rPr>
              <w:t>о мире</w:t>
            </w:r>
            <w:r w:rsidRPr="003F47A0">
              <w:t>: о планете Земля, многообразии стран, населения, о природе планеты, разнообразии языков.</w:t>
            </w:r>
          </w:p>
          <w:p w:rsidR="00E55F07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rPr>
                <w:color w:val="FF0000"/>
              </w:rPr>
              <w:t> </w:t>
            </w:r>
          </w:p>
        </w:tc>
      </w:tr>
      <w:tr w:rsidR="005527F9" w:rsidRPr="003F47A0" w:rsidTr="0077434D">
        <w:tc>
          <w:tcPr>
            <w:tcW w:w="10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07" w:rsidRPr="003F47A0" w:rsidRDefault="005527F9" w:rsidP="008576A6">
            <w:pPr>
              <w:rPr>
                <w:rFonts w:ascii="Arial" w:hAnsi="Arial" w:cs="Arial"/>
              </w:rPr>
            </w:pPr>
            <w:r w:rsidRPr="003F47A0">
              <w:t>Овладевший универсальными предпосылками учебной деятельности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t>Ребенок умеет работать по правилу и по образцу, слушать взрослого и выполнять его инструкции. Владеет разнообразными речевыми умениями: выслушать и понять речь собеседника, понятно для слушателя выразить свои мысли в форме предложения, рассказа, рассуждения; имеет богатый словарный запас, владеет средствами языковой выразительности. Проявляет настойчивость и волевые усилия в поиске ответа на вопросы. Владеет элементарным самоконтролем, приемами сопоставления своих действий с образцом, умеет находить ошибки и исправлять их.</w:t>
            </w:r>
          </w:p>
          <w:p w:rsidR="00E55F07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rPr>
                <w:color w:val="FF0000"/>
              </w:rPr>
              <w:t> </w:t>
            </w:r>
          </w:p>
        </w:tc>
      </w:tr>
      <w:tr w:rsidR="005527F9" w:rsidRPr="003F47A0" w:rsidTr="0077434D">
        <w:tc>
          <w:tcPr>
            <w:tcW w:w="10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F07" w:rsidRPr="003F47A0" w:rsidRDefault="005527F9" w:rsidP="008576A6">
            <w:pPr>
              <w:rPr>
                <w:rFonts w:ascii="Arial" w:hAnsi="Arial" w:cs="Arial"/>
              </w:rPr>
            </w:pPr>
            <w:r w:rsidRPr="003F47A0">
              <w:t>Овладевший необходимыми специальными умениями и навыками.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7F9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t>У ребенка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  <w:p w:rsidR="00E55F07" w:rsidRPr="003F47A0" w:rsidRDefault="005527F9" w:rsidP="008576A6">
            <w:pPr>
              <w:ind w:firstLine="262"/>
              <w:rPr>
                <w:rFonts w:ascii="Arial" w:hAnsi="Arial" w:cs="Arial"/>
              </w:rPr>
            </w:pPr>
            <w:r w:rsidRPr="003F47A0">
              <w:t> </w:t>
            </w:r>
          </w:p>
        </w:tc>
      </w:tr>
      <w:bookmarkEnd w:id="0"/>
    </w:tbl>
    <w:p w:rsidR="002821B3" w:rsidRPr="003F47A0" w:rsidRDefault="002821B3" w:rsidP="00E902D5">
      <w:pPr>
        <w:jc w:val="center"/>
        <w:rPr>
          <w:b/>
        </w:rPr>
      </w:pPr>
    </w:p>
    <w:sectPr w:rsidR="002821B3" w:rsidRPr="003F47A0" w:rsidSect="0063423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038"/>
    <w:multiLevelType w:val="multilevel"/>
    <w:tmpl w:val="C4F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96280"/>
    <w:multiLevelType w:val="hybridMultilevel"/>
    <w:tmpl w:val="0CBE5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1666C"/>
    <w:multiLevelType w:val="multilevel"/>
    <w:tmpl w:val="266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73D9D"/>
    <w:multiLevelType w:val="multilevel"/>
    <w:tmpl w:val="371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214CD"/>
    <w:multiLevelType w:val="multilevel"/>
    <w:tmpl w:val="4EAC6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E2566"/>
    <w:multiLevelType w:val="multilevel"/>
    <w:tmpl w:val="F948D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073D2"/>
    <w:multiLevelType w:val="multilevel"/>
    <w:tmpl w:val="252ED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6FE3"/>
    <w:multiLevelType w:val="multilevel"/>
    <w:tmpl w:val="5C687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C0B4F"/>
    <w:multiLevelType w:val="multilevel"/>
    <w:tmpl w:val="2A5ED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F2522"/>
    <w:multiLevelType w:val="hybridMultilevel"/>
    <w:tmpl w:val="9BBE5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71D85"/>
    <w:multiLevelType w:val="hybridMultilevel"/>
    <w:tmpl w:val="5F748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1D7C25"/>
    <w:multiLevelType w:val="multilevel"/>
    <w:tmpl w:val="B6F8C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F10"/>
    <w:rsid w:val="000402C6"/>
    <w:rsid w:val="001151D3"/>
    <w:rsid w:val="00144F10"/>
    <w:rsid w:val="001C7B5B"/>
    <w:rsid w:val="001E4EAE"/>
    <w:rsid w:val="00234653"/>
    <w:rsid w:val="002821B3"/>
    <w:rsid w:val="0032652E"/>
    <w:rsid w:val="003935DB"/>
    <w:rsid w:val="003F47A0"/>
    <w:rsid w:val="00417D5D"/>
    <w:rsid w:val="004C4C8C"/>
    <w:rsid w:val="00500D60"/>
    <w:rsid w:val="005527F9"/>
    <w:rsid w:val="00634238"/>
    <w:rsid w:val="006C7765"/>
    <w:rsid w:val="006E091A"/>
    <w:rsid w:val="0077434D"/>
    <w:rsid w:val="0086113D"/>
    <w:rsid w:val="00864882"/>
    <w:rsid w:val="009E51B5"/>
    <w:rsid w:val="009F4D91"/>
    <w:rsid w:val="00A62698"/>
    <w:rsid w:val="00A64F6A"/>
    <w:rsid w:val="00A83319"/>
    <w:rsid w:val="00A86CEE"/>
    <w:rsid w:val="00A90FFD"/>
    <w:rsid w:val="00B83BE6"/>
    <w:rsid w:val="00C03952"/>
    <w:rsid w:val="00C21565"/>
    <w:rsid w:val="00C23631"/>
    <w:rsid w:val="00CB6332"/>
    <w:rsid w:val="00CD2A7F"/>
    <w:rsid w:val="00D02472"/>
    <w:rsid w:val="00D303F5"/>
    <w:rsid w:val="00D53077"/>
    <w:rsid w:val="00DA2BDC"/>
    <w:rsid w:val="00E023E0"/>
    <w:rsid w:val="00E2273A"/>
    <w:rsid w:val="00E65314"/>
    <w:rsid w:val="00E902D5"/>
    <w:rsid w:val="00EB1E4F"/>
    <w:rsid w:val="00F57A2A"/>
    <w:rsid w:val="00F85574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4F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A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nref">
    <w:name w:val="fnref"/>
    <w:basedOn w:val="a0"/>
    <w:rsid w:val="00144F10"/>
  </w:style>
  <w:style w:type="character" w:styleId="a3">
    <w:name w:val="Hyperlink"/>
    <w:basedOn w:val="a0"/>
    <w:uiPriority w:val="99"/>
    <w:semiHidden/>
    <w:unhideWhenUsed/>
    <w:rsid w:val="00144F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4F10"/>
  </w:style>
  <w:style w:type="paragraph" w:styleId="a4">
    <w:name w:val="Balloon Text"/>
    <w:basedOn w:val="a"/>
    <w:link w:val="a5"/>
    <w:uiPriority w:val="99"/>
    <w:semiHidden/>
    <w:unhideWhenUsed/>
    <w:rsid w:val="00F57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A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57A2A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a6">
    <w:name w:val="Normal (Web)"/>
    <w:basedOn w:val="a"/>
    <w:uiPriority w:val="99"/>
    <w:unhideWhenUsed/>
    <w:rsid w:val="00F57A2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0D60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500D60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86113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113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6113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113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113D"/>
    <w:rPr>
      <w:b/>
      <w:bCs/>
      <w:sz w:val="20"/>
      <w:szCs w:val="20"/>
    </w:rPr>
  </w:style>
  <w:style w:type="paragraph" w:styleId="ad">
    <w:name w:val="No Spacing"/>
    <w:basedOn w:val="a"/>
    <w:uiPriority w:val="1"/>
    <w:qFormat/>
    <w:rsid w:val="00DA2BD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2652E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customStyle="1" w:styleId="c17">
    <w:name w:val="c17"/>
    <w:basedOn w:val="a"/>
    <w:rsid w:val="00B83BE6"/>
    <w:pPr>
      <w:spacing w:before="100" w:beforeAutospacing="1" w:after="100" w:afterAutospacing="1"/>
    </w:pPr>
  </w:style>
  <w:style w:type="character" w:customStyle="1" w:styleId="c2">
    <w:name w:val="c2"/>
    <w:basedOn w:val="a0"/>
    <w:rsid w:val="00B83BE6"/>
  </w:style>
  <w:style w:type="paragraph" w:customStyle="1" w:styleId="c11">
    <w:name w:val="c11"/>
    <w:basedOn w:val="a"/>
    <w:rsid w:val="00B83BE6"/>
    <w:pPr>
      <w:spacing w:before="100" w:beforeAutospacing="1" w:after="100" w:afterAutospacing="1"/>
    </w:pPr>
  </w:style>
  <w:style w:type="character" w:customStyle="1" w:styleId="c0">
    <w:name w:val="c0"/>
    <w:basedOn w:val="a0"/>
    <w:rsid w:val="00B83BE6"/>
  </w:style>
  <w:style w:type="character" w:customStyle="1" w:styleId="c1">
    <w:name w:val="c1"/>
    <w:basedOn w:val="a0"/>
    <w:rsid w:val="00B83BE6"/>
  </w:style>
  <w:style w:type="paragraph" w:customStyle="1" w:styleId="c22">
    <w:name w:val="c22"/>
    <w:basedOn w:val="a"/>
    <w:rsid w:val="00B83BE6"/>
    <w:pPr>
      <w:spacing w:before="100" w:beforeAutospacing="1" w:after="100" w:afterAutospacing="1"/>
    </w:pPr>
  </w:style>
  <w:style w:type="paragraph" w:customStyle="1" w:styleId="c7">
    <w:name w:val="c7"/>
    <w:basedOn w:val="a"/>
    <w:rsid w:val="00B83BE6"/>
    <w:pPr>
      <w:spacing w:before="100" w:beforeAutospacing="1" w:after="100" w:afterAutospacing="1"/>
    </w:pPr>
  </w:style>
  <w:style w:type="character" w:customStyle="1" w:styleId="c16">
    <w:name w:val="c16"/>
    <w:basedOn w:val="a0"/>
    <w:rsid w:val="00B83BE6"/>
  </w:style>
  <w:style w:type="character" w:customStyle="1" w:styleId="c3">
    <w:name w:val="c3"/>
    <w:basedOn w:val="a0"/>
    <w:rsid w:val="00B83BE6"/>
  </w:style>
  <w:style w:type="paragraph" w:customStyle="1" w:styleId="c9">
    <w:name w:val="c9"/>
    <w:basedOn w:val="a"/>
    <w:rsid w:val="00B83BE6"/>
    <w:pPr>
      <w:spacing w:before="100" w:beforeAutospacing="1" w:after="100" w:afterAutospacing="1"/>
    </w:pPr>
  </w:style>
  <w:style w:type="paragraph" w:customStyle="1" w:styleId="c12">
    <w:name w:val="c12"/>
    <w:basedOn w:val="a"/>
    <w:rsid w:val="00B83BE6"/>
    <w:pPr>
      <w:spacing w:before="100" w:beforeAutospacing="1" w:after="100" w:afterAutospacing="1"/>
    </w:pPr>
  </w:style>
  <w:style w:type="paragraph" w:customStyle="1" w:styleId="c24">
    <w:name w:val="c24"/>
    <w:basedOn w:val="a"/>
    <w:rsid w:val="00B83BE6"/>
    <w:pPr>
      <w:spacing w:before="100" w:beforeAutospacing="1" w:after="100" w:afterAutospacing="1"/>
    </w:pPr>
  </w:style>
  <w:style w:type="paragraph" w:customStyle="1" w:styleId="c6">
    <w:name w:val="c6"/>
    <w:basedOn w:val="a"/>
    <w:rsid w:val="00B83BE6"/>
    <w:pPr>
      <w:spacing w:before="100" w:beforeAutospacing="1" w:after="100" w:afterAutospacing="1"/>
    </w:pPr>
  </w:style>
  <w:style w:type="paragraph" w:customStyle="1" w:styleId="c13">
    <w:name w:val="c13"/>
    <w:basedOn w:val="a"/>
    <w:rsid w:val="00B83BE6"/>
    <w:pPr>
      <w:spacing w:before="100" w:beforeAutospacing="1" w:after="100" w:afterAutospacing="1"/>
    </w:pPr>
  </w:style>
  <w:style w:type="paragraph" w:customStyle="1" w:styleId="c8">
    <w:name w:val="c8"/>
    <w:basedOn w:val="a"/>
    <w:rsid w:val="00B83BE6"/>
    <w:pPr>
      <w:spacing w:before="100" w:beforeAutospacing="1" w:after="100" w:afterAutospacing="1"/>
    </w:pPr>
  </w:style>
  <w:style w:type="paragraph" w:customStyle="1" w:styleId="c4">
    <w:name w:val="c4"/>
    <w:basedOn w:val="a"/>
    <w:rsid w:val="00B83B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44">
          <w:marLeft w:val="-6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860">
          <w:marLeft w:val="-6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7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331">
          <w:blockQuote w:val="1"/>
          <w:marLeft w:val="0"/>
          <w:marRight w:val="-1050"/>
          <w:marTop w:val="0"/>
          <w:marBottom w:val="375"/>
          <w:divBdr>
            <w:top w:val="single" w:sz="6" w:space="15" w:color="D5DFE5"/>
            <w:left w:val="single" w:sz="6" w:space="31" w:color="D5DFE5"/>
            <w:bottom w:val="single" w:sz="6" w:space="23" w:color="D5DFE5"/>
            <w:right w:val="single" w:sz="6" w:space="15" w:color="D5DFE5"/>
          </w:divBdr>
        </w:div>
      </w:divsChild>
    </w:div>
    <w:div w:id="1641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560">
          <w:blockQuote w:val="1"/>
          <w:marLeft w:val="0"/>
          <w:marRight w:val="-1050"/>
          <w:marTop w:val="0"/>
          <w:marBottom w:val="375"/>
          <w:divBdr>
            <w:top w:val="single" w:sz="6" w:space="15" w:color="D5DFE5"/>
            <w:left w:val="single" w:sz="6" w:space="31" w:color="D5DFE5"/>
            <w:bottom w:val="single" w:sz="6" w:space="23" w:color="D5DFE5"/>
            <w:right w:val="single" w:sz="6" w:space="15" w:color="D5DFE5"/>
          </w:divBdr>
        </w:div>
      </w:divsChild>
    </w:div>
    <w:div w:id="173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923">
              <w:marLeft w:val="0"/>
              <w:marRight w:val="0"/>
              <w:marTop w:val="15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41241-7807-49F0-B6B6-992002F3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30</cp:revision>
  <cp:lastPrinted>2014-04-11T08:09:00Z</cp:lastPrinted>
  <dcterms:created xsi:type="dcterms:W3CDTF">2013-12-02T08:24:00Z</dcterms:created>
  <dcterms:modified xsi:type="dcterms:W3CDTF">2014-12-05T06:38:00Z</dcterms:modified>
</cp:coreProperties>
</file>