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71" w:rsidRDefault="003B6571" w:rsidP="003B6571">
      <w:pPr>
        <w:pStyle w:val="1"/>
        <w:shd w:val="clear" w:color="auto" w:fill="71BEF7"/>
        <w:rPr>
          <w:sz w:val="28"/>
          <w:szCs w:val="28"/>
        </w:rPr>
      </w:pPr>
      <w:r>
        <w:rPr>
          <w:sz w:val="28"/>
          <w:szCs w:val="28"/>
        </w:rPr>
        <w:t>Программа (концепция) развития учреждения</w:t>
      </w:r>
    </w:p>
    <w:tbl>
      <w:tblPr>
        <w:tblW w:w="10637" w:type="dxa"/>
        <w:jc w:val="center"/>
        <w:tblCellSpacing w:w="22" w:type="dxa"/>
        <w:tblInd w:w="-1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37"/>
      </w:tblGrid>
      <w:tr w:rsidR="003B6571" w:rsidTr="003B6571">
        <w:trPr>
          <w:tblCellSpacing w:w="22" w:type="dxa"/>
          <w:jc w:val="center"/>
        </w:trPr>
        <w:tc>
          <w:tcPr>
            <w:tcW w:w="10549" w:type="dxa"/>
            <w:vAlign w:val="center"/>
          </w:tcPr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 xml:space="preserve">Цель </w:t>
            </w:r>
            <w:r>
              <w:rPr>
                <w:b/>
                <w:sz w:val="28"/>
                <w:szCs w:val="28"/>
                <w:lang w:eastAsia="en-US"/>
              </w:rPr>
              <w:t>развития учреждения: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3B6571" w:rsidRDefault="003B6571" w:rsidP="003A2B80">
            <w:pPr>
              <w:pStyle w:val="a3"/>
              <w:numPr>
                <w:ilvl w:val="0"/>
                <w:numId w:val="1"/>
              </w:numPr>
              <w:spacing w:before="30" w:beforeAutospacing="0" w:after="3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Воспитание, обучение и развитие детей в соответствии с федеральными государственными образовательными  стандартами</w:t>
            </w:r>
          </w:p>
          <w:p w:rsidR="003B6571" w:rsidRDefault="003B6571" w:rsidP="003A2B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Повышение качества образовательных, здоровье формирующих и коррекционных услуг в учреждении, с учетом возрастных и индивидуальных особенностей детей.</w:t>
            </w:r>
          </w:p>
          <w:p w:rsidR="003B6571" w:rsidRDefault="003B6571" w:rsidP="003A2B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Модернизация системы управления образовательной, инновационной  деятельностью учреждения.</w:t>
            </w:r>
          </w:p>
          <w:p w:rsidR="003B6571" w:rsidRDefault="003B6571" w:rsidP="003A2B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pacing w:val="-7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rStyle w:val="a5"/>
              </w:rPr>
            </w:pPr>
            <w:r>
              <w:rPr>
                <w:rStyle w:val="a5"/>
                <w:sz w:val="28"/>
                <w:szCs w:val="28"/>
                <w:lang w:eastAsia="en-US"/>
              </w:rPr>
              <w:t>Задачи:</w:t>
            </w:r>
          </w:p>
          <w:p w:rsidR="003B6571" w:rsidRDefault="003B6571" w:rsidP="003A2B80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Повысить конкурентоспособность учреждения путем предоставления широкого спектра качественных образовательных услуг разным категориям заинтересованного населения, внедрения в практику работы ДОУ новых форм дошкольного образования </w:t>
            </w:r>
          </w:p>
          <w:p w:rsidR="003B6571" w:rsidRDefault="003B6571" w:rsidP="003A2B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Развивать систему здоровьесберегающей и здоровьеформирующей деятельности учреждения, с учетом индивидуальных особенностей дошкольников </w:t>
            </w:r>
          </w:p>
          <w:p w:rsidR="003B6571" w:rsidRDefault="003B6571" w:rsidP="003A2B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Модернизировать систему  </w:t>
            </w:r>
            <w:r>
              <w:rPr>
                <w:spacing w:val="-7"/>
                <w:sz w:val="28"/>
                <w:szCs w:val="28"/>
                <w:lang w:eastAsia="en-US"/>
              </w:rPr>
              <w:t>управления дошкольным образовательным учреждением</w:t>
            </w:r>
            <w:r>
              <w:rPr>
                <w:sz w:val="28"/>
                <w:szCs w:val="28"/>
                <w:lang w:eastAsia="en-US"/>
              </w:rPr>
              <w:t xml:space="preserve">  в условиях его деятельности в режиме развития. </w:t>
            </w:r>
          </w:p>
          <w:p w:rsidR="003B6571" w:rsidRDefault="003B6571" w:rsidP="003A2B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учреждения </w:t>
            </w:r>
          </w:p>
          <w:p w:rsidR="003B6571" w:rsidRDefault="003B6571" w:rsidP="003A2B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Повышать качество работы с родителями воспитанников. Содействовать повышению роли родителей в образовании ребенка раннего и дошкольного возраста </w:t>
            </w:r>
          </w:p>
          <w:p w:rsidR="003B6571" w:rsidRDefault="003B6571" w:rsidP="003A2B80">
            <w:pPr>
              <w:numPr>
                <w:ilvl w:val="0"/>
                <w:numId w:val="2"/>
              </w:numPr>
              <w:spacing w:before="30" w:after="3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Привести в соответствие с требованиями предметно-развивающую среду и материально-техническую базу </w:t>
            </w:r>
          </w:p>
          <w:p w:rsidR="003B6571" w:rsidRDefault="003B6571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ind w:left="36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результаты:</w:t>
            </w:r>
          </w:p>
          <w:p w:rsidR="003B6571" w:rsidRDefault="003B6571" w:rsidP="003A2B8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spacing w:val="1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Стабильное функционирование учреждения в новом статусе (смена статуса на  муниципальную бюджетную дошкольную образовательную организацию, на новую систему оплаты труда работников бюджетной сферы).</w:t>
            </w:r>
          </w:p>
          <w:p w:rsidR="003B6571" w:rsidRDefault="003B6571" w:rsidP="003A2B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дошкольникам с разным уровнем физического и психического развития:</w:t>
            </w:r>
          </w:p>
          <w:p w:rsidR="003B6571" w:rsidRDefault="003B6571" w:rsidP="003A2B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Обеспечение доступности дошкольного образования заинтересованному населению </w:t>
            </w: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за счет внедрения в педагогический процесс новых форм дошкольного образования (включение в образовательный процесс детского сада до 10 семей с детьми 1-7 лет, не посещающими дошкольные учреждения)</w:t>
            </w:r>
          </w:p>
          <w:p w:rsidR="003B6571" w:rsidRDefault="003B6571" w:rsidP="003A2B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инновационных технологий:</w:t>
            </w:r>
          </w:p>
          <w:p w:rsidR="003B6571" w:rsidRDefault="003B6571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информатизация процесса образования (работа с сайтом ДОУ, повышение профессиональной компетентности сотрудников ДОУ);</w:t>
            </w:r>
          </w:p>
          <w:p w:rsidR="003B6571" w:rsidRDefault="003B6571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коллектива учреждения в разработке и реализации проектов разного уровня.</w:t>
            </w:r>
          </w:p>
          <w:p w:rsidR="003B6571" w:rsidRDefault="003B6571" w:rsidP="003A2B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Оптимизация функционирования действующего Попечительского совета.</w:t>
            </w:r>
          </w:p>
          <w:p w:rsidR="003B6571" w:rsidRDefault="003B6571" w:rsidP="003A2B8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Повышение качества образования, обеспечения внедрения инноваций в образовательный процесс детского сада, через участие специалистов в реализации блоков программ «Ребенок», «Здоровье», «Родители» </w:t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ind w:firstLine="7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Финансовое обеспечение ДОУ:</w:t>
            </w:r>
          </w:p>
          <w:p w:rsidR="003B6571" w:rsidRDefault="003B65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счет различных источников финансирования: бюджет и дополнительные привлеченные средства (спонсорские взносы, добровольные пожертвования и прочие доходы, разрешенные нормативно-правовыми документами, регламентирующими финансово-хозяйственную деятельность образовательного учреждения)</w:t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rStyle w:val="a5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rStyle w:val="a5"/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 xml:space="preserve">Миссия дошкольного учреждения. </w:t>
            </w:r>
            <w:r>
              <w:rPr>
                <w:sz w:val="28"/>
                <w:szCs w:val="28"/>
                <w:lang w:eastAsia="en-US"/>
              </w:rPr>
              <w:t>Обеспечение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 направленного на развитие и воспитание личности ребенка, и социальный заказ государства и семей.</w:t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rStyle w:val="a5"/>
              </w:rPr>
            </w:pPr>
          </w:p>
          <w:p w:rsidR="003B6571" w:rsidRDefault="003B6571">
            <w:pPr>
              <w:spacing w:line="276" w:lineRule="auto"/>
              <w:ind w:firstLine="708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Модель педагога детского сада (как желаемый результат):</w:t>
            </w:r>
          </w:p>
          <w:p w:rsidR="003B6571" w:rsidRDefault="003B6571" w:rsidP="003A2B8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Профессионализм воспитателя: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 необходимую педагогическую и психологическую подготовку;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Владеет умением планировать и оценивать уровень развития детей своей группы;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Умело использует элементарные средства диагностики и коррекции индивидуальных особенностей детей при реализации педагогических задач, используя личностно-ориентированную модель взаимодействия с детьми;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Проявляет творчество и интерес к педагогической деятельности;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Умеет работать с техническими средствами обучения, видит перспективу применения ИКТ в образовательном процессе;</w:t>
            </w:r>
          </w:p>
          <w:p w:rsidR="003B6571" w:rsidRDefault="003B6571" w:rsidP="003A2B8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в творческой переработке усвоенного материала.</w:t>
            </w:r>
          </w:p>
          <w:p w:rsidR="003B6571" w:rsidRDefault="003B6571" w:rsidP="003A2B8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Проявление организационно-методических умений:</w:t>
            </w:r>
          </w:p>
          <w:p w:rsidR="003B6571" w:rsidRDefault="003B6571" w:rsidP="003A2B80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Использует в работе новаторские методики;</w:t>
            </w:r>
          </w:p>
          <w:p w:rsidR="003B6571" w:rsidRDefault="003B6571" w:rsidP="003A2B80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Включает родителей в деятельность, направленную на создание условий, способствующих развитию, оздоровлению и воспитанию их детей;</w:t>
            </w:r>
          </w:p>
          <w:p w:rsidR="003B6571" w:rsidRDefault="003B6571" w:rsidP="003A2B80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Формирует у родителей позитивное отношение к овладению знаниями педагогики и психологии;</w:t>
            </w:r>
          </w:p>
          <w:p w:rsidR="003B6571" w:rsidRDefault="003B6571" w:rsidP="003A2B80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Владеет навыками анализа, прогнозирования и планирования своей деятельности.</w:t>
            </w:r>
          </w:p>
          <w:p w:rsidR="003B6571" w:rsidRDefault="003B6571" w:rsidP="003A2B80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Личностные качества педагога:</w:t>
            </w:r>
          </w:p>
          <w:p w:rsidR="003B6571" w:rsidRDefault="003B6571" w:rsidP="003A2B80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 четко выработанную жизненную позицию, не противоречащую моральным нормам общества;</w:t>
            </w:r>
          </w:p>
          <w:p w:rsidR="003B6571" w:rsidRDefault="003B6571" w:rsidP="003A2B80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Обладает развитой эмпатией: эмоциональной отзывчивостью на переживание ребенка, чуткостью, доброжелательностью, заботливостью; тактичностью;</w:t>
            </w:r>
          </w:p>
          <w:p w:rsidR="003B6571" w:rsidRDefault="003B6571" w:rsidP="003A2B80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Владеет педагогическим тактом, умеет сохранять личностное достоинство, не ущемляя самолюбие детей, их родителей, коллег на работе;</w:t>
            </w:r>
          </w:p>
          <w:p w:rsidR="003B6571" w:rsidRDefault="003B6571" w:rsidP="003A2B80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Обладает рефлексивными умениями: умение размышлять над причинами успехов и неудач, ошибок и затруднений в воспитании и обучении детей;</w:t>
            </w:r>
          </w:p>
          <w:p w:rsidR="003B6571" w:rsidRDefault="003B6571" w:rsidP="003A2B80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Ведет работу по организации тесного взаимодействия медико-педагогического персонала учреждения, родителей и социума.</w:t>
            </w:r>
          </w:p>
          <w:p w:rsidR="003B6571" w:rsidRDefault="003B65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Модель разработана для детей в возрасте 7 лет, поступающих в школу.</w:t>
            </w:r>
          </w:p>
          <w:p w:rsidR="003B6571" w:rsidRDefault="003B65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Таким образом, выпускник детского сада должен владеть следующими характеристиками: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Здоровье – уменьшение количества доступных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Коммуникативная компетентность –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компетентность – забота о своем здоровье, желание физического совершенствования с учетом возрастных и индивидуальных возможностей;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Интеллектуальная компетентность -  овладение детьми разными способами решения поставленных задач, умение прогнозировать результат;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Креативность – отношение ребенка к окружающему миру, как к объекту преобразования и открытия умения создавать новый продукт, который отличается оригинальностью, вариативностью;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Любознательность – исследовательский интерес ребенка;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Инициативность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</w:t>
            </w:r>
          </w:p>
          <w:p w:rsidR="003B6571" w:rsidRDefault="003B6571" w:rsidP="003A2B8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Производительность – соподчинение собственных мотивов и мотивов других детей.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Перспектива новой модели учреждения предполагает: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 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 обеспечение преемственности дошкольного образования и начальной ступени школьного образования;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 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 расширение участия коллектива, родительского актива в принятии и реализации правовых и управленческих решений относительно деятельности учреждения;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 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      </w: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6571" w:rsidRDefault="003B65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 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микрорайона.</w:t>
            </w: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rStyle w:val="a5"/>
              </w:rPr>
            </w:pP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</w:pPr>
          </w:p>
          <w:p w:rsidR="003B6571" w:rsidRDefault="003B6571">
            <w:pPr>
              <w:pStyle w:val="a3"/>
              <w:spacing w:before="30" w:beforeAutospacing="0" w:after="3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B6571" w:rsidRDefault="003B6571" w:rsidP="003B6571"/>
    <w:p w:rsidR="00714B32" w:rsidRDefault="00714B32">
      <w:bookmarkStart w:id="0" w:name="_GoBack"/>
      <w:bookmarkEnd w:id="0"/>
    </w:p>
    <w:sectPr w:rsidR="00714B32" w:rsidSect="003B6571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6D"/>
    <w:multiLevelType w:val="hybridMultilevel"/>
    <w:tmpl w:val="CE1229D2"/>
    <w:lvl w:ilvl="0" w:tplc="5B6A4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915"/>
    <w:multiLevelType w:val="hybridMultilevel"/>
    <w:tmpl w:val="6322A630"/>
    <w:lvl w:ilvl="0" w:tplc="5B6A4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203C"/>
    <w:multiLevelType w:val="hybridMultilevel"/>
    <w:tmpl w:val="8F181C72"/>
    <w:lvl w:ilvl="0" w:tplc="5B6A4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2D60"/>
    <w:multiLevelType w:val="hybridMultilevel"/>
    <w:tmpl w:val="EF427C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4125837"/>
    <w:multiLevelType w:val="hybridMultilevel"/>
    <w:tmpl w:val="0166FE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A7F2D0A"/>
    <w:multiLevelType w:val="hybridMultilevel"/>
    <w:tmpl w:val="18F83FEA"/>
    <w:lvl w:ilvl="0" w:tplc="5B6A4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82345"/>
    <w:multiLevelType w:val="hybridMultilevel"/>
    <w:tmpl w:val="69F4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2"/>
    <w:rsid w:val="0015532B"/>
    <w:rsid w:val="00274BDF"/>
    <w:rsid w:val="003B6571"/>
    <w:rsid w:val="00714B32"/>
    <w:rsid w:val="00933C22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65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B65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6571"/>
    <w:pPr>
      <w:ind w:left="720"/>
      <w:contextualSpacing/>
    </w:pPr>
  </w:style>
  <w:style w:type="character" w:styleId="a5">
    <w:name w:val="Strong"/>
    <w:basedOn w:val="a0"/>
    <w:qFormat/>
    <w:rsid w:val="003B6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B65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B65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6571"/>
    <w:pPr>
      <w:ind w:left="720"/>
      <w:contextualSpacing/>
    </w:pPr>
  </w:style>
  <w:style w:type="character" w:styleId="a5">
    <w:name w:val="Strong"/>
    <w:basedOn w:val="a0"/>
    <w:qFormat/>
    <w:rsid w:val="003B6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6818</Characters>
  <Application>Microsoft Office Word</Application>
  <DocSecurity>0</DocSecurity>
  <Lines>56</Lines>
  <Paragraphs>15</Paragraphs>
  <ScaleCrop>false</ScaleCrop>
  <Company>Home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2015-06-25T10:26:00Z</dcterms:created>
  <dcterms:modified xsi:type="dcterms:W3CDTF">2015-06-25T10:26:00Z</dcterms:modified>
</cp:coreProperties>
</file>