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1C" w:rsidRDefault="00566B1C" w:rsidP="00566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Информация об условиях охраны здоровья обучающихся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(воспитанников) МБДОУ д/с «Светлячок» г. Цимлянска, в т.ч. инвалидов и лиц с ОВЗ</w:t>
      </w:r>
    </w:p>
    <w:p w:rsidR="00566B1C" w:rsidRPr="00566B1C" w:rsidRDefault="00566B1C" w:rsidP="00566B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Основной задачей работы педагогического коллектива детского сада является задача создания условий для сохранения и укрепления здоровья детей.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ДОУ прилагаются большие усилия для организации оздоровительной работы: разработана система оздоровительной работы с учетом условий ДОУ и контингента детей, включающая медицинскую диагностику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(диспансеризация)</w:t>
      </w: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закаливание, физкультурно-оздоровительную работу, рациональное питание, создание эмоционально-комфортной среды, способствующей формированию положительного, осознанного отношения к здоровому образу жизни.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Основным компонентом здорового образа жизни является режим. 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Целью правильно организованного режима дня является укрепление здоровья детей, сохранения высокого уровня их работоспособности в течение длительного времени бодрствования. В основу рационального режима должны быть положены следующие моменты:</w:t>
      </w:r>
    </w:p>
    <w:p w:rsidR="00566B1C" w:rsidRPr="00566B1C" w:rsidRDefault="00566B1C" w:rsidP="00566B1C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Соответствие режима возрасту, состоянию здоровья и психологическим особенностям ребенка;</w:t>
      </w:r>
    </w:p>
    <w:p w:rsidR="00566B1C" w:rsidRPr="00566B1C" w:rsidRDefault="00566B1C" w:rsidP="00566B1C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Определение продолжительности различных видов деятельности, их рациональное чередование;</w:t>
      </w:r>
    </w:p>
    <w:p w:rsidR="00566B1C" w:rsidRPr="00566B1C" w:rsidRDefault="00566B1C" w:rsidP="00566B1C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Достаточный отдых с максимальным пребыванием детей на открытом воздухе при соответствующей двигательной активности;</w:t>
      </w:r>
    </w:p>
    <w:p w:rsidR="00566B1C" w:rsidRPr="00566B1C" w:rsidRDefault="00566B1C" w:rsidP="00566B1C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Достаточный по продолжительности полноценный сон;</w:t>
      </w:r>
    </w:p>
    <w:p w:rsidR="00566B1C" w:rsidRPr="00566B1C" w:rsidRDefault="00566B1C" w:rsidP="00566B1C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Регулярное сбалансированное питание.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>Организация учебной деятельности.</w:t>
      </w:r>
    </w:p>
    <w:p w:rsid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целях уменьшения утомляемости в младшей разновозрастной группе детского сада одно занятие проводится в утренние часы, а другое – в вечерние. </w:t>
      </w:r>
    </w:p>
    <w:p w:rsid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разновозрастной  группе среднего – старшего дошкольного возраста – занятия проводятся в утренние часы. </w:t>
      </w:r>
    </w:p>
    <w:p w:rsid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детском саду занятия проводятся ежедневно, их продолжительность и сложность с возрастом детей постепенно увеличивается. 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Такая система подготовки детей призвана ослабить их стрессовое состояние при поступлении в школу, а также обеспечить быстрое и легкое течение процесса адаптации к новым условиям.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lang w:eastAsia="ru-RU"/>
        </w:rPr>
        <w:t>Организация прогулки</w:t>
      </w: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– учитываются погодные условия, длительность прогулки, организация двигательной активности детей чередуется со спокойными играми.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lang w:eastAsia="ru-RU"/>
        </w:rPr>
        <w:t>Сон </w:t>
      </w: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четкое соблюдение алгоритма сна при открытых окнах. При распределении спальных мест учитывается физическое развитие ребенка, частота заболеваний.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lang w:eastAsia="ru-RU"/>
        </w:rPr>
        <w:t>Организация закаливающих процедур</w:t>
      </w: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– учитываются индивидуальные особенности каждого ребенка, обращается внимание на эмоциональное состояние детей, соблюдается система, усложняется методика закаливающих процедур с возрастом детей.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Одна из основных задач детского сада – охрана и укрепление здоровья воспитанников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Планирование и проведение работы по охране здоровья воспитанников осуществляется в двух направлениях: педагогическом и медицинском.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Согласно СанПиН от 2.4.1.3049-13 разрабатывается: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         режим дня детей в ДОУ, с обязательным учетом возраста детей. В режиме обязательно отражается время приема пищи, прогулок, дневного сна,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-         составляется расписание занятий для каждой группы детей, ведется суммарный учет времени занятий в каждой группе.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период летних каникул проводятся экскурсии, развлечения.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Укрепление здоровья осуществляется через совершенствование физического развития детей на физкультурных занятиях.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Во время проведения непосредственной образовательной деятельности в обязательном порядке включаются динамические паузы - физкультминутки.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детском саду проводятся: закаливание, утренняя гимнастика, подвижные и малоподвижные игры, гимнастика после сна, гигиенические процедуры.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lang w:eastAsia="ru-RU"/>
        </w:rPr>
        <w:t>Прогулка</w:t>
      </w: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-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Охрана здоровья воспитанников включает в себя: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2) организацию питания воспитанников;</w:t>
      </w: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3) определение оптимальной учебной, внеучебной нагрузки;</w:t>
      </w: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4) пропаганду и обучение навыкам здорового образа жизни, требованиям охраны труда;</w:t>
      </w: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5)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6) прохождение воспитанниками периодических медицинских осмотров и диспансеризации;</w:t>
      </w: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7) обеспечение безопасности воспитанников во время пребывания в ДОУ;</w:t>
      </w: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8) профилактику несчастных случаев с воспитанниками во время пребывания в ДОУ;</w:t>
      </w: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9) проведение санитарно-противоэпидемических и профилактических мероприятий.</w:t>
      </w:r>
    </w:p>
    <w:p w:rsid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Без понимания и поддержки родителей все усилия сотрудников ДОУ, направленные на охрану и укрепление здоровья ребенка не будут результативны. Родители и детский сад в этом вопросе - сотрудники. 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Мы используем следующие формы взаимодействия с родителями: родительские собрания, консультации, индивидуальные беседы, наглядность (стенные газеты, брошюры, памятки), совместные мероприятия (праздники, конкурсы рисунков, экскурсии).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Сбор информации, регулирование и контроль о состоянии охраны здоровья воспитанников осуществляется в соответствие с системой внутреннего контроля качества дошкольного образования.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Медицинский раздел решает задачу профилактики заболеваний и оздоровления детей. Он состоит из следующих направлений: профилактические осмотры медицинских специалистов, вакцинация, витаминизация блюд.</w:t>
      </w:r>
    </w:p>
    <w:p w:rsidR="00566B1C" w:rsidRPr="00566B1C" w:rsidRDefault="00566B1C" w:rsidP="00566B1C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66B1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Для успешного осуществления здоровьесберегающего процесса организовано здоровое питание воспитанников в ДОУ - сбалансированное, разнообразное, достаточное.</w:t>
      </w:r>
    </w:p>
    <w:p w:rsidR="00714B32" w:rsidRDefault="009E52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Доступ в здание ДОУ инвалидов и лиц с ОВЗ – имеются частичные.</w:t>
      </w:r>
    </w:p>
    <w:p w:rsidR="009E5280" w:rsidRPr="009E5280" w:rsidRDefault="009E52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инвалидов колясочников – не имеются.</w:t>
      </w:r>
      <w:bookmarkStart w:id="0" w:name="_GoBack"/>
      <w:bookmarkEnd w:id="0"/>
    </w:p>
    <w:sectPr w:rsidR="009E5280" w:rsidRPr="009E5280" w:rsidSect="00566B1C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B1E12"/>
    <w:multiLevelType w:val="multilevel"/>
    <w:tmpl w:val="882C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47"/>
    <w:rsid w:val="0015532B"/>
    <w:rsid w:val="00274BDF"/>
    <w:rsid w:val="00411447"/>
    <w:rsid w:val="00566B1C"/>
    <w:rsid w:val="00714B32"/>
    <w:rsid w:val="009E5280"/>
    <w:rsid w:val="00C2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6B1C"/>
  </w:style>
  <w:style w:type="paragraph" w:styleId="a4">
    <w:name w:val="Balloon Text"/>
    <w:basedOn w:val="a"/>
    <w:link w:val="a5"/>
    <w:uiPriority w:val="99"/>
    <w:semiHidden/>
    <w:unhideWhenUsed/>
    <w:rsid w:val="0056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6B1C"/>
  </w:style>
  <w:style w:type="paragraph" w:styleId="a4">
    <w:name w:val="Balloon Text"/>
    <w:basedOn w:val="a"/>
    <w:link w:val="a5"/>
    <w:uiPriority w:val="99"/>
    <w:semiHidden/>
    <w:unhideWhenUsed/>
    <w:rsid w:val="0056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3</cp:revision>
  <dcterms:created xsi:type="dcterms:W3CDTF">2017-06-14T09:40:00Z</dcterms:created>
  <dcterms:modified xsi:type="dcterms:W3CDTF">2017-06-14T09:51:00Z</dcterms:modified>
</cp:coreProperties>
</file>